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Calibri" w:cs="Calibri" w:eastAsia="Calibri" w:hAnsi="Calibri"/>
          <w:b/>
          <w:bCs/>
          <w:color w:val="B37F12"/>
          <w:sz w:val="18"/>
          <w:szCs w:val="18"/>
        </w:rPr>
        <w:t xml:space="preserve">OUTIL H01 · MON ASSO CULTUELLE</w:t>
      </w:r>
    </w:p>
    <w:p>
      <w:pPr>
        <w:pStyle w:val="Heading1"/>
        <w:spacing w:after="120"/>
      </w:pPr>
      <w:r>
        <w:rPr>
          <w:rFonts w:ascii="Calibri" w:cs="Calibri" w:eastAsia="Calibri" w:hAnsi="Calibri"/>
          <w:b/>
          <w:bCs/>
          <w:color w:val="082B50"/>
          <w:sz w:val="40"/>
          <w:szCs w:val="40"/>
        </w:rPr>
        <w:t xml:space="preserve">Kit du bénévole : charte et fiche de mission</w:t>
      </w:r>
    </w:p>
    <w:p>
      <w:pPr>
        <w:spacing w:after="160" w:before="0"/>
      </w:pPr>
      <w:r>
        <w:rPr>
          <w:rFonts w:ascii="Calibri" w:cs="Calibri" w:eastAsia="Calibri" w:hAnsi="Calibri"/>
          <w:sz w:val="21"/>
          <w:szCs w:val="21"/>
        </w:rPr>
        <w:t xml:space="preserve">Deux documents pour accueillir les bénévoles de votre église : une charte, adoptée une fois par le conseil et remise à chaque bénévole, et une fiche de mission par engagement.</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E0A52B" w:sz="24"/>
              <w:bottom w:val="none" w:color="FFFFFF" w:sz="0"/>
              <w:right w:val="none" w:color="FFFFFF" w:sz="0"/>
            </w:tcBorders>
            <w:shd w:fill="FDF4E1" w:color="auto" w:val="clear"/>
            <w:tcMar>
              <w:top w:type="dxa" w:w="120"/>
              <w:left w:type="dxa" w:w="200"/>
              <w:bottom w:type="dxa" w:w="120"/>
              <w:right w:type="dxa" w:w="200"/>
            </w:tcMar>
          </w:tcPr>
          <w:p>
            <w:pPr>
              <w:spacing w:after="60" w:before="0"/>
            </w:pPr>
            <w:r>
              <w:rPr>
                <w:rFonts w:ascii="Calibri" w:cs="Calibri" w:eastAsia="Calibri" w:hAnsi="Calibri"/>
                <w:b/>
                <w:bCs/>
                <w:color w:val="082B50"/>
                <w:sz w:val="21"/>
                <w:szCs w:val="21"/>
              </w:rPr>
              <w:t xml:space="preserve">Mode d’emploi</w:t>
            </w:r>
          </w:p>
          <w:p>
            <w:pPr>
              <w:pStyle w:val="ListParagraph"/>
              <w:numPr>
                <w:ilvl w:val="0"/>
                <w:numId w:val="2"/>
              </w:numPr>
              <w:spacing w:after="40" w:before="0"/>
            </w:pPr>
            <w:r>
              <w:rPr>
                <w:rFonts w:ascii="Calibri" w:cs="Calibri" w:eastAsia="Calibri" w:hAnsi="Calibri"/>
                <w:sz w:val="21"/>
                <w:szCs w:val="21"/>
              </w:rPr>
              <w:t xml:space="preserve">Adaptez les passages entre crochets à votre église, puis faites adopter la charte par le conseil.</w:t>
            </w:r>
          </w:p>
          <w:p>
            <w:pPr>
              <w:pStyle w:val="ListParagraph"/>
              <w:numPr>
                <w:ilvl w:val="0"/>
                <w:numId w:val="2"/>
              </w:numPr>
              <w:spacing w:after="40" w:before="0"/>
            </w:pPr>
            <w:r>
              <w:rPr>
                <w:rFonts w:ascii="Calibri" w:cs="Calibri" w:eastAsia="Calibri" w:hAnsi="Calibri"/>
                <w:sz w:val="21"/>
                <w:szCs w:val="21"/>
              </w:rPr>
              <w:t xml:space="preserve">Remettez la charte et une fiche de mission à chaque bénévole qui prend une responsabilité régulière.</w:t>
            </w:r>
          </w:p>
          <w:p>
            <w:pPr>
              <w:pStyle w:val="ListParagraph"/>
              <w:numPr>
                <w:ilvl w:val="0"/>
                <w:numId w:val="2"/>
              </w:numPr>
              <w:spacing w:after="0" w:before="0"/>
            </w:pPr>
            <w:r>
              <w:rPr>
                <w:rFonts w:ascii="Calibri" w:cs="Calibri" w:eastAsia="Calibri" w:hAnsi="Calibri"/>
                <w:sz w:val="21"/>
                <w:szCs w:val="21"/>
              </w:rPr>
              <w:t xml:space="preserve">Ces documents ne créent aucun lien contractuel de travail : ils décrivent un engagement libre. Ils ne protègent que si la pratique est conforme (frais réels, pas d’horaires imposés, pas de contrepartie).</w:t>
            </w:r>
          </w:p>
        </w:tc>
      </w:tr>
    </w:tbl>
    <w:p>
      <w:pPr>
        <w:pStyle w:val="Heading2"/>
        <w:pBdr>
          <w:bottom w:val="single" w:color="E0A52B" w:sz="8" w:space="4"/>
        </w:pBdr>
        <w:spacing w:after="120" w:before="280"/>
      </w:pPr>
      <w:r>
        <w:rPr>
          <w:rFonts w:ascii="Calibri" w:cs="Calibri" w:eastAsia="Calibri" w:hAnsi="Calibri"/>
          <w:b/>
          <w:bCs/>
          <w:color w:val="082B50"/>
          <w:sz w:val="28"/>
          <w:szCs w:val="28"/>
        </w:rPr>
        <w:t xml:space="preserve">Partie 1 — Charte du bénévole</w:t>
      </w:r>
    </w:p>
    <w:p>
      <w:pPr>
        <w:spacing w:after="120" w:before="0"/>
      </w:pPr>
      <w:r>
        <w:rPr>
          <w:rFonts w:ascii="Calibri" w:cs="Calibri" w:eastAsia="Calibri" w:hAnsi="Calibri"/>
          <w:b/>
          <w:bCs/>
          <w:sz w:val="21"/>
          <w:szCs w:val="21"/>
        </w:rPr>
        <w:t xml:space="preserve">[Nom de l’association]</w:t>
      </w:r>
      <w:r>
        <w:rPr>
          <w:rFonts w:ascii="Calibri" w:cs="Calibri" w:eastAsia="Calibri" w:hAnsi="Calibri"/>
          <w:sz w:val="21"/>
          <w:szCs w:val="21"/>
        </w:rPr>
        <w:t xml:space="preserve">, association [cultuelle régie par la loi du 9 décembre 1905 / régie par la loi du 1er juillet 1901], remercie chaleureusement toutes les personnes qui donnent de leur temps à son service.</w:t>
      </w:r>
    </w:p>
    <w:p>
      <w:pPr>
        <w:spacing w:after="40" w:before="0"/>
      </w:pPr>
      <w:r>
        <w:rPr>
          <w:rFonts w:ascii="Calibri" w:cs="Calibri" w:eastAsia="Calibri" w:hAnsi="Calibri"/>
          <w:b/>
          <w:bCs/>
          <w:color w:val="0B3A6E"/>
          <w:sz w:val="21"/>
          <w:szCs w:val="21"/>
        </w:rPr>
        <w:t xml:space="preserve">1. Un engagement libre</w:t>
      </w:r>
    </w:p>
    <w:p>
      <w:pPr>
        <w:spacing w:after="100" w:before="0"/>
      </w:pPr>
      <w:r>
        <w:rPr>
          <w:rFonts w:ascii="Calibri" w:cs="Calibri" w:eastAsia="Calibri" w:hAnsi="Calibri"/>
          <w:sz w:val="21"/>
          <w:szCs w:val="21"/>
        </w:rPr>
        <w:t xml:space="preserve">Le bénévole choisit librement de s’engager, de la durée de son engagement et des créneaux qu’il consacre à sa mission. Il peut y mettre fin à tout moment, en prévenant simplement son référent.</w:t>
      </w:r>
    </w:p>
    <w:p>
      <w:pPr>
        <w:spacing w:after="40" w:before="0"/>
      </w:pPr>
      <w:r>
        <w:rPr>
          <w:rFonts w:ascii="Calibri" w:cs="Calibri" w:eastAsia="Calibri" w:hAnsi="Calibri"/>
          <w:b/>
          <w:bCs/>
          <w:color w:val="0B3A6E"/>
          <w:sz w:val="21"/>
          <w:szCs w:val="21"/>
        </w:rPr>
        <w:t xml:space="preserve">2. Un engagement gratuit</w:t>
      </w:r>
    </w:p>
    <w:p>
      <w:pPr>
        <w:spacing w:after="100" w:before="0"/>
      </w:pPr>
      <w:r>
        <w:rPr>
          <w:rFonts w:ascii="Calibri" w:cs="Calibri" w:eastAsia="Calibri" w:hAnsi="Calibri"/>
          <w:sz w:val="21"/>
          <w:szCs w:val="21"/>
        </w:rPr>
        <w:t xml:space="preserve">Le bénévole ne perçoit aucune rémunération, en argent ou en nature. Seuls sont remboursés, sur note de frais et justificatifs, les frais réels engagés pour l’association et autorisés au préalable. Le bénévole peut renoncer à ce remboursement et en faire don à l’association.</w:t>
      </w:r>
    </w:p>
    <w:p>
      <w:pPr>
        <w:spacing w:after="40" w:before="0"/>
      </w:pPr>
      <w:r>
        <w:rPr>
          <w:rFonts w:ascii="Calibri" w:cs="Calibri" w:eastAsia="Calibri" w:hAnsi="Calibri"/>
          <w:b/>
          <w:bCs/>
          <w:color w:val="0B3A6E"/>
          <w:sz w:val="21"/>
          <w:szCs w:val="21"/>
        </w:rPr>
        <w:t xml:space="preserve">3. Ce que l’association s’engage à faire</w:t>
      </w:r>
    </w:p>
    <w:p>
      <w:pPr>
        <w:pStyle w:val="ListParagraph"/>
        <w:numPr>
          <w:ilvl w:val="0"/>
          <w:numId w:val="2"/>
        </w:numPr>
        <w:spacing w:after="40" w:before="0"/>
      </w:pPr>
      <w:r>
        <w:rPr>
          <w:rFonts w:ascii="Calibri" w:cs="Calibri" w:eastAsia="Calibri" w:hAnsi="Calibri"/>
          <w:sz w:val="21"/>
          <w:szCs w:val="21"/>
        </w:rPr>
        <w:t xml:space="preserve">Accueillir et informer le bénévole sur l’association et ses activités.</w:t>
      </w:r>
    </w:p>
    <w:p>
      <w:pPr>
        <w:pStyle w:val="ListParagraph"/>
        <w:numPr>
          <w:ilvl w:val="0"/>
          <w:numId w:val="2"/>
        </w:numPr>
        <w:spacing w:after="40" w:before="0"/>
      </w:pPr>
      <w:r>
        <w:rPr>
          <w:rFonts w:ascii="Calibri" w:cs="Calibri" w:eastAsia="Calibri" w:hAnsi="Calibri"/>
          <w:sz w:val="21"/>
          <w:szCs w:val="21"/>
        </w:rPr>
        <w:t xml:space="preserve">Lui confier une mission adaptée à ses compétences et à ses disponibilités, et désigner une personne référente.</w:t>
      </w:r>
    </w:p>
    <w:p>
      <w:pPr>
        <w:pStyle w:val="ListParagraph"/>
        <w:numPr>
          <w:ilvl w:val="0"/>
          <w:numId w:val="2"/>
        </w:numPr>
        <w:spacing w:after="40" w:before="0"/>
      </w:pPr>
      <w:r>
        <w:rPr>
          <w:rFonts w:ascii="Calibri" w:cs="Calibri" w:eastAsia="Calibri" w:hAnsi="Calibri"/>
          <w:sz w:val="21"/>
          <w:szCs w:val="21"/>
        </w:rPr>
        <w:t xml:space="preserve">L’assurer pour les activités menées en son nom [préciser le contrat d’assurance].</w:t>
      </w:r>
    </w:p>
    <w:p>
      <w:pPr>
        <w:pStyle w:val="ListParagraph"/>
        <w:numPr>
          <w:ilvl w:val="0"/>
          <w:numId w:val="2"/>
        </w:numPr>
        <w:spacing w:after="100" w:before="0"/>
      </w:pPr>
      <w:r>
        <w:rPr>
          <w:rFonts w:ascii="Calibri" w:cs="Calibri" w:eastAsia="Calibri" w:hAnsi="Calibri"/>
          <w:sz w:val="21"/>
          <w:szCs w:val="21"/>
        </w:rPr>
        <w:t xml:space="preserve">Respecter son temps, ses convictions et sa vie personnelle ; l’écouter et reconnaître son engagement.</w:t>
      </w:r>
    </w:p>
    <w:p>
      <w:pPr>
        <w:spacing w:after="40" w:before="0"/>
      </w:pPr>
      <w:r>
        <w:rPr>
          <w:rFonts w:ascii="Calibri" w:cs="Calibri" w:eastAsia="Calibri" w:hAnsi="Calibri"/>
          <w:b/>
          <w:bCs/>
          <w:color w:val="0B3A6E"/>
          <w:sz w:val="21"/>
          <w:szCs w:val="21"/>
        </w:rPr>
        <w:t xml:space="preserve">4. Ce que le bénévole s’engage à faire</w:t>
      </w:r>
    </w:p>
    <w:p>
      <w:pPr>
        <w:pStyle w:val="ListParagraph"/>
        <w:numPr>
          <w:ilvl w:val="0"/>
          <w:numId w:val="2"/>
        </w:numPr>
        <w:spacing w:after="40" w:before="0"/>
      </w:pPr>
      <w:r>
        <w:rPr>
          <w:rFonts w:ascii="Calibri" w:cs="Calibri" w:eastAsia="Calibri" w:hAnsi="Calibri"/>
          <w:sz w:val="21"/>
          <w:szCs w:val="21"/>
        </w:rPr>
        <w:t xml:space="preserve">Adhérer à l’objet de l’association et respecter son fonctionnement et ses règles de vie commune.</w:t>
      </w:r>
    </w:p>
    <w:p>
      <w:pPr>
        <w:pStyle w:val="ListParagraph"/>
        <w:numPr>
          <w:ilvl w:val="0"/>
          <w:numId w:val="2"/>
        </w:numPr>
        <w:spacing w:after="40" w:before="0"/>
      </w:pPr>
      <w:r>
        <w:rPr>
          <w:rFonts w:ascii="Calibri" w:cs="Calibri" w:eastAsia="Calibri" w:hAnsi="Calibri"/>
          <w:sz w:val="21"/>
          <w:szCs w:val="21"/>
        </w:rPr>
        <w:t xml:space="preserve">Respecter les consignes d’organisation et de sécurité, et la confidentialité des informations dont il a connaissance.</w:t>
      </w:r>
    </w:p>
    <w:p>
      <w:pPr>
        <w:pStyle w:val="ListParagraph"/>
        <w:numPr>
          <w:ilvl w:val="0"/>
          <w:numId w:val="2"/>
        </w:numPr>
        <w:spacing w:after="100" w:before="0"/>
      </w:pPr>
      <w:r>
        <w:rPr>
          <w:rFonts w:ascii="Calibri" w:cs="Calibri" w:eastAsia="Calibri" w:hAnsi="Calibri"/>
          <w:sz w:val="21"/>
          <w:szCs w:val="21"/>
        </w:rPr>
        <w:t xml:space="preserve">Prévenir son référent en cas d’indisponibilité ou de difficulté.</w:t>
      </w:r>
    </w:p>
    <w:p>
      <w:pPr>
        <w:spacing w:after="40" w:before="0"/>
      </w:pPr>
      <w:r>
        <w:rPr>
          <w:rFonts w:ascii="Calibri" w:cs="Calibri" w:eastAsia="Calibri" w:hAnsi="Calibri"/>
          <w:b/>
          <w:bCs/>
          <w:color w:val="0B3A6E"/>
          <w:sz w:val="21"/>
          <w:szCs w:val="21"/>
        </w:rPr>
        <w:t xml:space="preserve">5. Ce que la charte n’est pas</w:t>
      </w:r>
    </w:p>
    <w:p>
      <w:pPr>
        <w:spacing w:after="140" w:before="0"/>
      </w:pPr>
      <w:r>
        <w:rPr>
          <w:rFonts w:ascii="Calibri" w:cs="Calibri" w:eastAsia="Calibri" w:hAnsi="Calibri"/>
          <w:sz w:val="21"/>
          <w:szCs w:val="21"/>
        </w:rPr>
        <w:t xml:space="preserve">La présente charte n’est pas un contrat de travail. Elle n’instaure ni horaires imposés, ni lien de subordination, ni rémunération. Elle rappelle les principes d’un engagement libre et réciproque.</w:t>
      </w:r>
    </w:p>
    <w:p>
      <w:pPr>
        <w:spacing w:after="60" w:before="0"/>
      </w:pPr>
      <w:r>
        <w:rPr>
          <w:rFonts w:ascii="Calibri" w:cs="Calibri" w:eastAsia="Calibri" w:hAnsi="Calibri"/>
          <w:sz w:val="21"/>
          <w:szCs w:val="21"/>
        </w:rPr>
        <w:t xml:space="preserve">Charte adoptée par [le conseil d’administration] le …… / …… / ……</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4819"/>
        <w:gridCol w:w="4819"/>
      </w:tblGrid>
      <w:tr>
        <w:trPr>
          <w:tblHeader/>
        </w:trPr>
        <w:tc>
          <w:tcPr>
            <w:tcW w:type="dxa" w:w="4819"/>
            <w:shd w:fill="0B3A6E" w:color="auto" w:val="clear"/>
            <w:tcMar>
              <w:top w:type="dxa" w:w="80"/>
              <w:left w:type="dxa" w:w="110"/>
              <w:bottom w:type="dxa" w:w="80"/>
              <w:right w:type="dxa" w:w="110"/>
            </w:tcMar>
          </w:tcPr>
          <w:p>
            <w:r>
              <w:rPr>
                <w:rFonts w:ascii="Calibri" w:cs="Calibri" w:eastAsia="Calibri" w:hAnsi="Calibri"/>
                <w:b/>
                <w:bCs/>
                <w:color w:val="FFFFFF"/>
                <w:sz w:val="19"/>
                <w:szCs w:val="19"/>
              </w:rPr>
              <w:t xml:space="preserve">Pour l’association</w:t>
            </w:r>
          </w:p>
        </w:tc>
        <w:tc>
          <w:tcPr>
            <w:tcW w:type="dxa" w:w="4819"/>
            <w:shd w:fill="0B3A6E" w:color="auto" w:val="clear"/>
            <w:tcMar>
              <w:top w:type="dxa" w:w="80"/>
              <w:left w:type="dxa" w:w="110"/>
              <w:bottom w:type="dxa" w:w="80"/>
              <w:right w:type="dxa" w:w="110"/>
            </w:tcMar>
          </w:tcPr>
          <w:p>
            <w:r>
              <w:rPr>
                <w:rFonts w:ascii="Calibri" w:cs="Calibri" w:eastAsia="Calibri" w:hAnsi="Calibri"/>
                <w:b/>
                <w:bCs/>
                <w:color w:val="FFFFFF"/>
                <w:sz w:val="19"/>
                <w:szCs w:val="19"/>
              </w:rPr>
              <w:t xml:space="preserve">Le bénévole (lu et reçu)</w:t>
            </w:r>
          </w:p>
        </w:tc>
      </w:tr>
      <w:tr>
        <w:tc>
          <w:tcPr>
            <w:tcW w:type="dxa" w:w="4819"/>
            <w:tcMar>
              <w:top w:type="dxa" w:w="80"/>
              <w:left w:type="dxa" w:w="110"/>
              <w:bottom w:type="dxa" w:w="80"/>
              <w:right w:type="dxa" w:w="110"/>
            </w:tcMar>
          </w:tcPr>
          <w:p>
            <w:r>
              <w:rPr>
                <w:rFonts w:ascii="Calibri" w:cs="Calibri" w:eastAsia="Calibri" w:hAnsi="Calibri"/>
                <w:sz w:val="19"/>
                <w:szCs w:val="19"/>
              </w:rPr>
              <w:t xml:space="preserve">Nom, fonction, signature
</w:t>
            </w:r>
          </w:p>
        </w:tc>
        <w:tc>
          <w:tcPr>
            <w:tcW w:type="dxa" w:w="4819"/>
            <w:tcMar>
              <w:top w:type="dxa" w:w="80"/>
              <w:left w:type="dxa" w:w="110"/>
              <w:bottom w:type="dxa" w:w="80"/>
              <w:right w:type="dxa" w:w="110"/>
            </w:tcMar>
          </w:tcPr>
          <w:p>
            <w:r>
              <w:rPr>
                <w:rFonts w:ascii="Calibri" w:cs="Calibri" w:eastAsia="Calibri" w:hAnsi="Calibri"/>
                <w:sz w:val="19"/>
                <w:szCs w:val="19"/>
              </w:rPr>
              <w:t xml:space="preserve">Nom, date, signature
</w:t>
            </w:r>
          </w:p>
        </w:tc>
      </w:tr>
    </w:tbl>
    <w:p>
      <w:pPr>
        <w:pStyle w:val="Heading2"/>
        <w:pBdr>
          <w:bottom w:val="single" w:color="E0A52B" w:sz="8" w:space="4"/>
        </w:pBdr>
        <w:spacing w:after="120" w:before="280"/>
      </w:pPr>
      <w:r>
        <w:rPr>
          <w:rFonts w:ascii="Calibri" w:cs="Calibri" w:eastAsia="Calibri" w:hAnsi="Calibri"/>
          <w:b/>
          <w:bCs/>
          <w:color w:val="082B50"/>
          <w:sz w:val="28"/>
          <w:szCs w:val="28"/>
        </w:rPr>
        <w:t xml:space="preserve">Partie 2 — Fiche de mission bénévole</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200"/>
        <w:gridCol w:w="6438"/>
      </w:tblGrid>
      <w:tr>
        <w:trPr>
          <w:tblHeader/>
        </w:trPr>
        <w:tc>
          <w:tcPr>
            <w:tcW w:type="dxa" w:w="3200"/>
            <w:shd w:fill="0B3A6E" w:color="auto" w:val="clear"/>
            <w:tcMar>
              <w:top w:type="dxa" w:w="80"/>
              <w:left w:type="dxa" w:w="110"/>
              <w:bottom w:type="dxa" w:w="80"/>
              <w:right w:type="dxa" w:w="110"/>
            </w:tcMar>
          </w:tcPr>
          <w:p>
            <w:r>
              <w:rPr>
                <w:rFonts w:ascii="Calibri" w:cs="Calibri" w:eastAsia="Calibri" w:hAnsi="Calibri"/>
                <w:b/>
                <w:bCs/>
                <w:color w:val="FFFFFF"/>
                <w:sz w:val="19"/>
                <w:szCs w:val="19"/>
              </w:rPr>
              <w:t xml:space="preserve">Rubrique</w:t>
            </w:r>
          </w:p>
        </w:tc>
        <w:tc>
          <w:tcPr>
            <w:tcW w:type="dxa" w:w="6438"/>
            <w:shd w:fill="0B3A6E" w:color="auto" w:val="clear"/>
            <w:tcMar>
              <w:top w:type="dxa" w:w="80"/>
              <w:left w:type="dxa" w:w="110"/>
              <w:bottom w:type="dxa" w:w="80"/>
              <w:right w:type="dxa" w:w="110"/>
            </w:tcMar>
          </w:tcPr>
          <w:p>
            <w:r>
              <w:rPr>
                <w:rFonts w:ascii="Calibri" w:cs="Calibri" w:eastAsia="Calibri" w:hAnsi="Calibri"/>
                <w:b/>
                <w:bCs/>
                <w:color w:val="FFFFFF"/>
                <w:sz w:val="19"/>
                <w:szCs w:val="19"/>
              </w:rPr>
              <w:t xml:space="preserve">À compléter</w:t>
            </w:r>
          </w:p>
        </w:tc>
      </w:tr>
      <w:tr>
        <w:tc>
          <w:tcPr>
            <w:tcW w:type="dxa" w:w="3200"/>
            <w:shd w:fill="F6F8FA" w:color="auto" w:val="clear"/>
            <w:tcMar>
              <w:top w:type="dxa" w:w="80"/>
              <w:left w:type="dxa" w:w="110"/>
              <w:bottom w:type="dxa" w:w="80"/>
              <w:right w:type="dxa" w:w="110"/>
            </w:tcMar>
          </w:tcPr>
          <w:p>
            <w:r>
              <w:rPr>
                <w:rFonts w:ascii="Calibri" w:cs="Calibri" w:eastAsia="Calibri" w:hAnsi="Calibri"/>
                <w:i/>
                <w:iCs/>
                <w:color w:val="6B7280"/>
                <w:sz w:val="19"/>
                <w:szCs w:val="19"/>
              </w:rPr>
              <w:t xml:space="preserve">Exemple : mission</w:t>
            </w:r>
          </w:p>
        </w:tc>
        <w:tc>
          <w:tcPr>
            <w:tcW w:type="dxa" w:w="6438"/>
            <w:shd w:fill="F6F8FA" w:color="auto" w:val="clear"/>
            <w:tcMar>
              <w:top w:type="dxa" w:w="80"/>
              <w:left w:type="dxa" w:w="110"/>
              <w:bottom w:type="dxa" w:w="80"/>
              <w:right w:type="dxa" w:w="110"/>
            </w:tcMar>
          </w:tcPr>
          <w:p>
            <w:r>
              <w:rPr>
                <w:rFonts w:ascii="Calibri" w:cs="Calibri" w:eastAsia="Calibri" w:hAnsi="Calibri"/>
                <w:i/>
                <w:iCs/>
                <w:color w:val="6B7280"/>
                <w:sz w:val="19"/>
                <w:szCs w:val="19"/>
              </w:rPr>
              <w:t xml:space="preserve">Accueil des visiteurs lors des cultes du dimanche</w:t>
            </w:r>
          </w:p>
        </w:tc>
      </w:tr>
      <w:tr>
        <w:tc>
          <w:tcPr>
            <w:tcW w:type="dxa" w:w="3200"/>
            <w:tcMar>
              <w:top w:type="dxa" w:w="80"/>
              <w:left w:type="dxa" w:w="110"/>
              <w:bottom w:type="dxa" w:w="80"/>
              <w:right w:type="dxa" w:w="110"/>
            </w:tcMar>
          </w:tcPr>
          <w:p>
            <w:r>
              <w:rPr>
                <w:rFonts w:ascii="Calibri" w:cs="Calibri" w:eastAsia="Calibri" w:hAnsi="Calibri"/>
                <w:sz w:val="19"/>
                <w:szCs w:val="19"/>
              </w:rPr>
              <w:t xml:space="preserve">Bénévole</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Mission</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Activités concrètes</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Personne référente</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Disponibilités proposées par le bénévole</w:t>
            </w:r>
          </w:p>
        </w:tc>
        <w:tc>
          <w:tcPr>
            <w:tcW w:type="dxa" w:w="6438"/>
            <w:tcMar>
              <w:top w:type="dxa" w:w="80"/>
              <w:left w:type="dxa" w:w="110"/>
              <w:bottom w:type="dxa" w:w="80"/>
              <w:right w:type="dxa" w:w="110"/>
            </w:tcMar>
          </w:tcPr>
          <w:p>
            <w:r>
              <w:rPr>
                <w:rFonts w:ascii="Calibri" w:cs="Calibri" w:eastAsia="Calibri" w:hAnsi="Calibri"/>
                <w:sz w:val="19"/>
                <w:szCs w:val="19"/>
              </w:rPr>
              <w:t xml:space="preserve">(choisies par lui, modifiables à tout moment)</w:t>
            </w:r>
          </w:p>
        </w:tc>
      </w:tr>
      <w:tr>
        <w:tc>
          <w:tcPr>
            <w:tcW w:type="dxa" w:w="3200"/>
            <w:tcMar>
              <w:top w:type="dxa" w:w="80"/>
              <w:left w:type="dxa" w:w="110"/>
              <w:bottom w:type="dxa" w:w="80"/>
              <w:right w:type="dxa" w:w="110"/>
            </w:tcMar>
          </w:tcPr>
          <w:p>
            <w:r>
              <w:rPr>
                <w:rFonts w:ascii="Calibri" w:cs="Calibri" w:eastAsia="Calibri" w:hAnsi="Calibri"/>
                <w:sz w:val="19"/>
                <w:szCs w:val="19"/>
              </w:rPr>
              <w:t xml:space="preserve">Moyens mis à disposition</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Frais susceptibles d’être remboursés (sur justificatifs)</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Formation ou accompagnement prévus</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r>
        <w:tc>
          <w:tcPr>
            <w:tcW w:type="dxa" w:w="3200"/>
            <w:tcMar>
              <w:top w:type="dxa" w:w="80"/>
              <w:left w:type="dxa" w:w="110"/>
              <w:bottom w:type="dxa" w:w="80"/>
              <w:right w:type="dxa" w:w="110"/>
            </w:tcMar>
          </w:tcPr>
          <w:p>
            <w:r>
              <w:rPr>
                <w:rFonts w:ascii="Calibri" w:cs="Calibri" w:eastAsia="Calibri" w:hAnsi="Calibri"/>
                <w:sz w:val="19"/>
                <w:szCs w:val="19"/>
              </w:rPr>
              <w:t xml:space="preserve">Date de début ; point d’étape prévu le</w:t>
            </w:r>
          </w:p>
        </w:tc>
        <w:tc>
          <w:tcPr>
            <w:tcW w:type="dxa" w:w="6438"/>
            <w:tcMar>
              <w:top w:type="dxa" w:w="80"/>
              <w:left w:type="dxa" w:w="110"/>
              <w:bottom w:type="dxa" w:w="80"/>
              <w:right w:type="dxa" w:w="110"/>
            </w:tcMar>
          </w:tcPr>
          <w:p>
            <w:r>
              <w:rPr>
                <w:rFonts w:ascii="Calibri" w:cs="Calibri" w:eastAsia="Calibri" w:hAnsi="Calibri"/>
                <w:sz w:val="19"/>
                <w:szCs w:val="19"/>
              </w:rPr>
              <w:t xml:space="preserve"/>
            </w:r>
          </w:p>
        </w:tc>
      </w:tr>
    </w:tbl>
    <w:p>
      <w:pPr>
        <w:spacing w:after="80" w:before="0"/>
      </w:pPr>
      <w:r>
        <w:rPr>
          <w:rFonts w:ascii="Calibri" w:cs="Calibri" w:eastAsia="Calibri" w:hAnsi="Calibri"/>
          <w:sz w:val="21"/>
          <w:szCs w:val="21"/>
        </w:rPr>
        <w:t xml:space="preserve"/>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E0A52B" w:sz="24"/>
              <w:bottom w:val="none" w:color="FFFFFF" w:sz="0"/>
              <w:right w:val="none" w:color="FFFFFF" w:sz="0"/>
            </w:tcBorders>
            <w:shd w:fill="FDF4E1" w:color="auto" w:val="clear"/>
            <w:tcMar>
              <w:top w:type="dxa" w:w="120"/>
              <w:left w:type="dxa" w:w="200"/>
              <w:bottom w:type="dxa" w:w="120"/>
              <w:right w:type="dxa" w:w="200"/>
            </w:tcMar>
          </w:tcPr>
          <w:p>
            <w:pPr>
              <w:spacing w:after="60" w:before="0"/>
            </w:pPr>
            <w:r>
              <w:rPr>
                <w:rFonts w:ascii="Calibri" w:cs="Calibri" w:eastAsia="Calibri" w:hAnsi="Calibri"/>
                <w:b/>
                <w:bCs/>
                <w:color w:val="082B50"/>
                <w:sz w:val="21"/>
                <w:szCs w:val="21"/>
              </w:rPr>
              <w:t xml:space="preserve">À éviter dans une fiche de mission</w:t>
            </w:r>
          </w:p>
          <w:p>
            <w:pPr>
              <w:pStyle w:val="ListParagraph"/>
              <w:numPr>
                <w:ilvl w:val="0"/>
                <w:numId w:val="2"/>
              </w:numPr>
              <w:spacing w:after="40" w:before="0"/>
            </w:pPr>
            <w:r>
              <w:rPr>
                <w:rFonts w:ascii="Calibri" w:cs="Calibri" w:eastAsia="Calibri" w:hAnsi="Calibri"/>
                <w:sz w:val="21"/>
                <w:szCs w:val="21"/>
              </w:rPr>
              <w:t xml:space="preserve">Des horaires imposés, un volume d’heures minimal ou des objectifs chiffrés.</w:t>
            </w:r>
          </w:p>
          <w:p>
            <w:pPr>
              <w:pStyle w:val="ListParagraph"/>
              <w:numPr>
                <w:ilvl w:val="0"/>
                <w:numId w:val="2"/>
              </w:numPr>
              <w:spacing w:after="40" w:before="0"/>
            </w:pPr>
            <w:r>
              <w:rPr>
                <w:rFonts w:ascii="Calibri" w:cs="Calibri" w:eastAsia="Calibri" w:hAnsi="Calibri"/>
                <w:sz w:val="21"/>
                <w:szCs w:val="21"/>
              </w:rPr>
              <w:t xml:space="preserve">Une indemnité forfaitaire, un avantage en nature ou un « défraiement » sans justificatif.</w:t>
            </w:r>
          </w:p>
          <w:p>
            <w:pPr>
              <w:pStyle w:val="ListParagraph"/>
              <w:numPr>
                <w:ilvl w:val="0"/>
                <w:numId w:val="2"/>
              </w:numPr>
              <w:spacing w:after="40" w:before="0"/>
            </w:pPr>
            <w:r>
              <w:rPr>
                <w:rFonts w:ascii="Calibri" w:cs="Calibri" w:eastAsia="Calibri" w:hAnsi="Calibri"/>
                <w:sz w:val="21"/>
                <w:szCs w:val="21"/>
              </w:rPr>
              <w:t xml:space="preserve">Des sanctions disciplinaires.</w:t>
            </w:r>
          </w:p>
          <w:p>
            <w:pPr>
              <w:pStyle w:val="ListParagraph"/>
              <w:numPr>
                <w:ilvl w:val="0"/>
                <w:numId w:val="2"/>
              </w:numPr>
              <w:spacing w:after="0" w:before="0"/>
            </w:pPr>
            <w:r>
              <w:rPr>
                <w:rFonts w:ascii="Calibri" w:cs="Calibri" w:eastAsia="Calibri" w:hAnsi="Calibri"/>
                <w:sz w:val="21"/>
                <w:szCs w:val="21"/>
              </w:rPr>
              <w:t xml:space="preserve">Pour un engagement lourd et régulier, posez-vous la question d’un poste salarié : monassocultuelle.com/besoin-professionnel</w:t>
            </w:r>
          </w:p>
        </w:tc>
      </w:tr>
    </w:tbl>
    <w:sectPr>
      <w:footerReference w:type="default" r:id="rId7"/>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6B7280"/>
        <w:sz w:val="15"/>
        <w:szCs w:val="15"/>
      </w:rPr>
      <w:t xml:space="preserve">Samuel PETE — Mon Asso Cultuelle — H01 Kit du bénévole — version 2026-09 — monassocultuelle.com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H01 — Kit du bénévole : charte et fiche de mission</dc:title>
  <dc:creator>Samuel PETE</dc:creator>
  <cp:lastModifiedBy>Un-named</cp:lastModifiedBy>
  <cp:revision>1</cp:revision>
  <dcterms:created xsi:type="dcterms:W3CDTF">2026-09-25T16:08:41.150Z</dcterms:created>
  <dcterms:modified xsi:type="dcterms:W3CDTF">2026-09-25T16:08:41.150Z</dcterms:modified>
</cp:coreProperties>
</file>

<file path=docProps/custom.xml><?xml version="1.0" encoding="utf-8"?>
<Properties xmlns="http://schemas.openxmlformats.org/officeDocument/2006/custom-properties" xmlns:vt="http://schemas.openxmlformats.org/officeDocument/2006/docPropsVTypes"/>
</file>